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Elektroszatika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Az elektromos állapot, elektroszaitkus kölcsönhatás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testek </w:t>
      </w:r>
      <w:r>
        <w:rPr>
          <w:b/>
          <w:bCs/>
          <w:position w:val="0"/>
          <w:sz w:val="24"/>
          <w:szCs w:val="24"/>
          <w:u w:val="single"/>
          <w:vertAlign w:val="baseline"/>
          <w:lang w:val="hu-HU"/>
        </w:rPr>
        <w:t>dörzsölésével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 xml:space="preserve"> elektromos állapotba kerülnek. (feltöltődnek)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állapotban lévő testek magukhoz vonzzák a közelükben lévő könnyű tárgyakat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elektrosztatikus kölcsönhatás oka az </w:t>
      </w:r>
      <w:r>
        <w:rPr>
          <w:b/>
          <w:bCs/>
          <w:sz w:val="24"/>
          <w:szCs w:val="24"/>
          <w:u w:val="single"/>
          <w:lang w:val="hu-HU"/>
        </w:rPr>
        <w:t>elektroszatikus erő.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elektroszatikus erő lehet </w:t>
      </w:r>
      <w:r>
        <w:rPr>
          <w:b/>
          <w:bCs/>
          <w:sz w:val="24"/>
          <w:szCs w:val="24"/>
          <w:u w:val="single"/>
          <w:lang w:val="hu-HU"/>
        </w:rPr>
        <w:t>vonzöerő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(A megdörzsölt műanyag rúd és a habszivacs között) vagy </w:t>
      </w:r>
      <w:r>
        <w:rPr>
          <w:b/>
          <w:bCs/>
          <w:sz w:val="24"/>
          <w:szCs w:val="24"/>
          <w:u w:val="single"/>
          <w:lang w:val="hu-HU"/>
        </w:rPr>
        <w:t>taszítóerő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(két megdörzsölt műanyag rúd között).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 testek kétféle </w:t>
      </w:r>
      <w:r>
        <w:rPr>
          <w:b/>
          <w:bCs/>
          <w:sz w:val="24"/>
          <w:szCs w:val="24"/>
          <w:u w:val="none"/>
          <w:lang w:val="hu-HU"/>
        </w:rPr>
        <w:t>elektromos állapota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létezik, így kétfajta elektromos töltés létezik (</w:t>
      </w:r>
      <w:r>
        <w:rPr>
          <w:b/>
          <w:bCs/>
          <w:sz w:val="24"/>
          <w:szCs w:val="24"/>
          <w:u w:val="single"/>
          <w:lang w:val="hu-HU"/>
        </w:rPr>
        <w:t>pozitív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, </w:t>
      </w:r>
      <w:r>
        <w:rPr>
          <w:b/>
          <w:bCs/>
          <w:sz w:val="24"/>
          <w:szCs w:val="24"/>
          <w:u w:val="single"/>
          <w:lang w:val="hu-HU"/>
        </w:rPr>
        <w:t>negatív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Műanyag dörzsöléssel negatív az üvegrúd pozitív elektromos állapotba kerül.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fel nem töltött testeket semlegesnek nevezzük.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ab/>
      </w:r>
      <w:r>
        <w:rPr>
          <w:b/>
          <w:bCs/>
          <w:sz w:val="24"/>
          <w:szCs w:val="24"/>
          <w:u w:val="none"/>
          <w:lang w:val="hu-HU"/>
        </w:rPr>
        <w:t>Az azonos fajtájuk taszítják, az ellentétek vonzzák egymást.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elektromosan töltetlen testre mindkét fajta elektromos tölés vonzást gyakorol.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elektrosztatikus erő függ a feltöltött testek közötti távolságtól és a töltések nagyságától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enyagokat elektromos vezetés szempontjából két csoportra osztjuk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Vezetők: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Könnyem elmozdulnak benne az elektromos töltések- fémek, emberi setst,víz,grafit.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Szigetelők: </w:t>
      </w:r>
      <w:r>
        <w:rPr>
          <w:b w:val="false"/>
          <w:bCs w:val="false"/>
          <w:sz w:val="24"/>
          <w:szCs w:val="24"/>
          <w:u w:val="none"/>
          <w:lang w:val="hu-HU"/>
        </w:rPr>
        <w:t>Nincsenek benne mozkékony töltéshordozók – porcelán, műanyag, üveg</w:t>
      </w:r>
    </w:p>
    <w:p>
      <w:pPr>
        <w:pStyle w:val="Normal"/>
        <w:numPr>
          <w:ilvl w:val="1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Földelés: A fémrúd töltését fémhuzal segítségével a földbee vezetjük.</w:t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Proton +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Elektron -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Neurton *</w:t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  <w:t>Coulomb Törvénye</w:t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töltés az elektromos tulajdonság mértéke.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ab/>
      </w:r>
      <w:r>
        <w:rPr>
          <w:b/>
          <w:bCs/>
          <w:sz w:val="24"/>
          <w:szCs w:val="24"/>
          <w:u w:val="none"/>
          <w:lang w:val="hu-HU"/>
        </w:rPr>
        <w:t>Jele: Q; Mértékegysége: Coulomb (1C); 1C=6.25*10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18</w:t>
      </w:r>
      <w:r>
        <w:rPr>
          <w:b/>
          <w:bCs/>
          <w:position w:val="0"/>
          <w:sz w:val="24"/>
          <w:szCs w:val="24"/>
          <w:u w:val="none"/>
          <w:vertAlign w:val="baseline"/>
          <w:lang w:val="hu-HU"/>
        </w:rPr>
        <w:t xml:space="preserve"> elektron ö</w:t>
      </w: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4667885</wp:posOffset>
            </wp:positionH>
            <wp:positionV relativeFrom="paragraph">
              <wp:posOffset>224790</wp:posOffset>
            </wp:positionV>
            <wp:extent cx="1521460" cy="2156460"/>
            <wp:effectExtent l="0" t="0" r="0" b="0"/>
            <wp:wrapSquare wrapText="largest"/>
            <wp:docPr id="1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1460" cy="2156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position w:val="0"/>
          <w:sz w:val="24"/>
          <w:szCs w:val="24"/>
          <w:u w:val="none"/>
          <w:vertAlign w:val="baseline"/>
          <w:lang w:val="hu-HU"/>
        </w:rPr>
        <w:t>sszessége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Ponttöltés: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gömb alakú, elektromosan töltött test.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5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Elektroszatikus erőtörvény-: Coulomb – féle torziós inga </w:t>
      </w:r>
      <w:r>
        <w:rPr>
          <w:b w:val="false"/>
          <w:bCs w:val="false"/>
          <w:sz w:val="24"/>
          <w:szCs w:val="24"/>
          <w:u w:val="none"/>
          <w:lang w:val="hu-HU"/>
        </w:rPr>
        <w:t>Két pontszerű töltés között ható vonzó- vagy taszítóerő agysága (F) egyenesen arányos a kölcsönható töltések nagyságával 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ésQ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>) és fordítottan arányos a töltések közötti távolság négyzetével (r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Matematikai formában </w:t>
      </w:r>
      <w:r>
        <w:rPr>
          <w:b/>
          <w:bCs/>
          <w:sz w:val="24"/>
          <w:szCs w:val="24"/>
          <w:u w:val="none"/>
          <w:lang w:val="hu-HU"/>
        </w:rPr>
        <w:t>F</w:t>
      </w:r>
      <w:r>
        <w:rPr>
          <w:b w:val="false"/>
          <w:bCs w:val="false"/>
          <w:sz w:val="24"/>
          <w:szCs w:val="24"/>
          <w:u w:val="none"/>
          <w:lang w:val="hu-HU"/>
        </w:rPr>
        <w:t>=k*(Q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1*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); </w:t>
      </w:r>
      <w:r>
        <w:rPr>
          <w:b/>
          <w:bCs/>
          <w:sz w:val="24"/>
          <w:szCs w:val="24"/>
          <w:u w:val="none"/>
          <w:lang w:val="hu-HU"/>
        </w:rPr>
        <w:t>k- arányossági mértékegységgel rendelkező szám.</w:t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K-arányossági tényező; 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;Q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elektromos töltések; r – távolság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k értéke függ a töltések közötti teret kitöltő közegtől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A k értéke légüres térben és levegőben is: </w:t>
      </w:r>
      <w:r>
        <w:rPr>
          <w:b w:val="false"/>
          <w:bCs w:val="false"/>
          <w:sz w:val="24"/>
          <w:szCs w:val="24"/>
          <w:u w:val="none"/>
          <w:lang w:val="hu-HU"/>
        </w:rPr>
        <w:t>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 xml:space="preserve"> (N*m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/C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legkisebb töltés (elemi töltés) értéke: e=1.60210*10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-19</w:t>
      </w:r>
      <w:r>
        <w:rPr>
          <w:b/>
          <w:bCs/>
          <w:position w:val="0"/>
          <w:sz w:val="24"/>
          <w:szCs w:val="24"/>
          <w:u w:val="none"/>
          <w:vertAlign w:val="baseline"/>
          <w:lang w:val="hu-HU"/>
        </w:rPr>
        <w:t>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Egymástól 20cm távolságra lévő pontszerű testek 4.2*10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 xml:space="preserve"> C és – 3*10 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 xml:space="preserve"> töltéssel rendelkeznek. Milyen negyságú és irányú erőt fejt ki egymásra?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20/2: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-3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*(Q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/1)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-3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Q=sqrt(1/9*10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-12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Q=0.33°*10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C=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20/3: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*(1/r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0.11*10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=1/(11*10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-10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r=sqrt(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1/(11*10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-10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)</w:t>
      </w:r>
      <w:r>
        <w:rPr>
          <w:b w:val="false"/>
          <w:bCs w:val="false"/>
          <w:sz w:val="24"/>
          <w:szCs w:val="24"/>
          <w:u w:val="none"/>
          <w:lang w:val="hu-HU"/>
        </w:rPr>
        <w:t>)=30151.1345m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Az elektromos mező (Térerősség)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létezését Faraday fedezte fel a XIX. Században.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mező az enyag létező, sajátos nem atomi felépítésű formájya.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zelektromos mzőt valamely pontjában a próbatöltésre ható erő és a próbatültés hányadoával jellemezzük. A hányados neve elektromos téreősség. Jele:E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Képlete: E = F/q; Mértékegysége: N/C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térerősség vektormennyiség! Irányának a pozitív próbatöltésre ható erő irányát tekintjük. (megállapodás)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gyakorlás: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 – mért elektromos mező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 – próbatöltés (porszem)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 – vektor a porszemen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 –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 = F/q; mértékegység: N/C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Elektromos erővonalak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erővonalak képzeletbeli vonalak, amelyek az elektromos tér szerkezetét szemléltetik. Ábrázolásukkor </w:t>
      </w: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4095115</wp:posOffset>
            </wp:positionH>
            <wp:positionV relativeFrom="paragraph">
              <wp:posOffset>4445</wp:posOffset>
            </wp:positionV>
            <wp:extent cx="2252980" cy="1252855"/>
            <wp:effectExtent l="0" t="0" r="0" b="0"/>
            <wp:wrapSquare wrapText="largest"/>
            <wp:docPr id="2" name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2980" cy="1252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u w:val="none"/>
          <w:lang w:val="hu-HU"/>
        </w:rPr>
        <w:t>nyílheggyel jelöljük a térerősség irányát.</w:t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Pozitív töltésről kiinduló erővonalak negatív töltéseken vagy a végtelenben végződnek, a negatív töltésekre érkező erővonalak a pozitív töltésekről vagy a végtelenből indulnak.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4069715</wp:posOffset>
            </wp:positionH>
            <wp:positionV relativeFrom="paragraph">
              <wp:posOffset>635</wp:posOffset>
            </wp:positionV>
            <wp:extent cx="2261235" cy="2355215"/>
            <wp:effectExtent l="0" t="0" r="0" b="0"/>
            <wp:wrapSquare wrapText="largest"/>
            <wp:docPr id="3" name="Imag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1235" cy="2355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  <w:t>Az erővonalak és a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Hasonlítsuk össze a homogén mező és a ponttöltés mezőjének erővonalábráján az erővonalak sűrűségének alakulását! Keressünk kapcsolatot az elektromos térerősség és az erővonal-sűrűség között! Megállapításainkat a következő táblázat tartalmazza: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4345305</wp:posOffset>
            </wp:positionH>
            <wp:positionV relativeFrom="paragraph">
              <wp:posOffset>781685</wp:posOffset>
            </wp:positionV>
            <wp:extent cx="1983105" cy="1696085"/>
            <wp:effectExtent l="0" t="0" r="0" b="0"/>
            <wp:wrapSquare wrapText="largest"/>
            <wp:docPr id="4" name="Imag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3105" cy="1696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W w:w="6079" w:type="dxa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1398"/>
        <w:gridCol w:w="2346"/>
        <w:gridCol w:w="2335"/>
      </w:tblGrid>
      <w:tr>
        <w:trPr/>
        <w:tc>
          <w:tcPr>
            <w:tcW w:w="139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234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bidi w:val="0"/>
              <w:jc w:val="center"/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  <w:t>Homogén mezőben</w:t>
            </w:r>
          </w:p>
        </w:tc>
        <w:tc>
          <w:tcPr>
            <w:tcW w:w="233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jc w:val="center"/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  <w:t>Ponttöltés mezőjében</w:t>
            </w:r>
          </w:p>
        </w:tc>
      </w:tr>
      <w:tr>
        <w:trPr/>
        <w:tc>
          <w:tcPr>
            <w:tcW w:w="139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erővonalak sűrűsége</w:t>
            </w:r>
          </w:p>
        </w:tc>
        <w:tc>
          <w:tcPr>
            <w:tcW w:w="2346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Állandó</w:t>
            </w:r>
          </w:p>
        </w:tc>
        <w:tc>
          <w:tcPr>
            <w:tcW w:w="2335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töltés közelében nagyobb, mint a töltéstől távol</w:t>
            </w:r>
          </w:p>
        </w:tc>
      </w:tr>
      <w:tr>
        <w:trPr/>
        <w:tc>
          <w:tcPr>
            <w:tcW w:w="139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térerősség nagysága</w:t>
            </w:r>
          </w:p>
        </w:tc>
        <w:tc>
          <w:tcPr>
            <w:tcW w:w="2346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Állandó</w:t>
            </w:r>
          </w:p>
        </w:tc>
        <w:tc>
          <w:tcPr>
            <w:tcW w:w="2335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töltéshez közeledve növekszik, távolodva csökken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összehasonlításból kitűnik, hogy a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nagysága és az erővonal-sűrűség között kapcsolat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áll fenn.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hanging="0" w:start="0" w:end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Az elektromos mező egy adott helyén annyi erővonalat képzelünk el, illetve ábrázolunk, hogy az erővonalakra merőlegesen elhelyezkedő egységnyi felületen áthaladó erővonalak száma (azaz az erővonalak sűrűsége) egyenlő legyen a térerősség nagyságának mérőszámával. Így az erővonalak sűrűsége jellemzi a mező erősségét az adott tartományban.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Feladat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 kis golyónak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C pozitít töltést adunk. A golyó felett 30cm magasságban egy 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C töltésű és 5*10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kg tömegű porszem található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Mekkora erő hat a próbatöltésre?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Mekkora a térerő az adott pontban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Doga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F=k*(Q*q)/r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*(10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*2*10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)/4*10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vertAlign w:val="superscript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F=0.045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center"/>
        <w:rPr>
          <w:b/>
          <w:bCs/>
          <w:position w:val="0"/>
          <w:sz w:val="32"/>
          <w:szCs w:val="32"/>
          <w:u w:val="none"/>
          <w:vertAlign w:val="baseline"/>
          <w:lang w:val="hu-HU"/>
        </w:rPr>
      </w:pPr>
      <w:r>
        <w:rPr>
          <w:b/>
          <w:bCs/>
          <w:position w:val="0"/>
          <w:sz w:val="32"/>
          <w:szCs w:val="32"/>
          <w:u w:val="none"/>
          <w:vertAlign w:val="baseline"/>
          <w:lang w:val="hu-HU"/>
        </w:rPr>
        <w:t>A feszültség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A feszültség munkavégzés szempontjából jellemzi a mezőt.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A feszültség megmutatja, hogy az elektromos mező mekkora munkát végez, míg elmozdítja a próbatöltést a mező egyik ponjából a másikba.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Képlete: U=w/a;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Mértékegysége: J/c = Volt (V); MV = 1000000V 1KV = 1000V; 1V = 1000mV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Két pont közötti feszültség egyenlő a két pont potenciáljának külömbségével.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Viszonyítási pont a gyakorlati áletben a Föld. (földelés)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Ekvipotenciális pontok: A pontok feszültsége egyenlő.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Vezetők az elektrosztatikus térben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Villámhárító működése: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villámhárító egy hegyes rúd, amit az épület tetejére erősítenek.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rudat vezetékkel kötik a földbe (lehetőleg nedves helyre vagy vízvezetékhez).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Védelmi elv: a villám energiája a vezetéken keresztül a talajba vezetődik, nem az épületbe csap.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Elektromos megosztás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4714240</wp:posOffset>
            </wp:positionH>
            <wp:positionV relativeFrom="paragraph">
              <wp:posOffset>307975</wp:posOffset>
            </wp:positionV>
            <wp:extent cx="1942465" cy="2685415"/>
            <wp:effectExtent l="0" t="0" r="0" b="0"/>
            <wp:wrapSquare wrapText="largest"/>
            <wp:docPr id="5" name="Imag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2465" cy="2685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Ha töltött testet teszünk egy semleges fém közelébe, a fém töltései szétválnak (pozitív és negatív oldalak).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elektroszkóp kitérését mutatja, még töltésátadás nélkül is.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jelenséget elektromos töltésmegosztásnak nevezzük.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Kísérletek tanulságai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Két elektroszkóp összekötése: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közelítünk egy töltött testet, az elektroszkópok lemezei kitérnek.</w:t>
      </w:r>
    </w:p>
    <w:p>
      <w:pPr>
        <w:pStyle w:val="Normal"/>
        <w:numPr>
          <w:ilvl w:val="0"/>
          <w:numId w:val="1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előbb távolítjuk el az összekötő rudat, majd a töltött testet, a megosztott töltések megmaradnak.</w:t>
      </w:r>
    </w:p>
    <w:p>
      <w:pPr>
        <w:pStyle w:val="Normal"/>
        <w:numPr>
          <w:ilvl w:val="0"/>
          <w:numId w:val="1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visszarakjuk a rudat, a töltések kiegyenlítődnek.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Következtetés: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töltött test elektromos mezője a fém belsejében a töltéseket szétválasztja.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Valójában nem a pozitív töltések mozognak, hanem az elektronok.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egyik végén elektrontöbblet, a másikon elektronhiány jön létre.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Semleges vezető külső elektromos mezőben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szétvált töltések saját mezőt hoznak létre → ez kioltja a külső mezőt a fém belsejében.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Következmények: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 belsejében nincs elektromos térerősség.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 belsejének minden pontja azonos potenciálú (ekvipotenciális).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erővonalak mindig merőlegesen érkeznek a fém felületére.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Erősebb külső mező esetén több töltés oszlik el a fém felületén, de belül továbbra is nulla marad a térerősség.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Összefoglalás: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Vezetőkben az elektronok könnyen elmozdulnak → emiatt alakul ki a töltésmegosztás.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vezető belseje mindig árnyékolt (nincs térerősség).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fémfelület minden pontja azonos potenciálú.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Ezért autóban és repülőben is biztonságban vagyunk villámcsapáskor: a fém test elvezeti, árnyékolja a belsejét.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Elektromos árnyékolás: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3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fémhálóval vagy fémburkolattal körbevett zárt térrészbe a külső elektromos mező nem hatol be.</w:t>
      </w:r>
    </w:p>
    <w:p>
      <w:pPr>
        <w:pStyle w:val="Normal"/>
        <w:numPr>
          <w:ilvl w:val="0"/>
          <w:numId w:val="13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4434840</wp:posOffset>
            </wp:positionH>
            <wp:positionV relativeFrom="paragraph">
              <wp:posOffset>6985</wp:posOffset>
            </wp:positionV>
            <wp:extent cx="1703070" cy="2288540"/>
            <wp:effectExtent l="0" t="0" r="0" b="0"/>
            <wp:wrapSquare wrapText="largest"/>
            <wp:docPr id="6" name="Imag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3070" cy="2288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Ez a jelenség a Faraday-kalitka működésének alapja.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Kísérlet: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Habszivacs ingát veszünk körbe fémből készült hálóval.</w:t>
      </w:r>
    </w:p>
    <w:p>
      <w:pPr>
        <w:pStyle w:val="Normal"/>
        <w:numPr>
          <w:ilvl w:val="0"/>
          <w:numId w:val="1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 feltöltött rúd belül van, az inga kitér.</w:t>
      </w:r>
    </w:p>
    <w:p>
      <w:pPr>
        <w:pStyle w:val="Normal"/>
        <w:numPr>
          <w:ilvl w:val="0"/>
          <w:numId w:val="1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 feltöltött rúd kívül van, az inga nem tér ki → a kalitka árnyékol.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Következmények a mindennapokban: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7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Árnyékolással védenek: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lőszerraktárakat,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autókat és repülőket villámcsapás ellen,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mikrofonokat, rádióvezetékeket elektromos zavarok ellen.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Villámláskor az autó és a repülő Faraday-kalitkaként működik: a külső elektromos mező nem jut be.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töltések elhelyezkedése vezetőkön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 vezetőt feltöltjük, a többlettöltések a külső felületen helyezkednek el.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Kísérletek tanulságai: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Feltöltött fémhálón mindig csak a külső oldalon jeleznek elektroszkópok.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Feltöltött fémedényből töltés csak a külső falról vihető át elektroszkópra.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belső falon nincs többlettöltés.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Következtetés: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többlettöltés mindig a vezető külső, domború felületén helyezkedik el.</w:t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 belsejében a térerősség zérus.</w:t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fémfelületen az elektromos erővonalak mindig merőlegesek.</w:t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vezető minden pontja azonos potenciálú (ekvipotenciális).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Kondenzátor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Elektromos töltések felhslmozására, sűrítésére szolgáló eszköz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Legegyszerűbb fajtája a síkkondenzátor, amely két egymástól elszigetelt, párhuzamos lemezből (fegyverzetből) áll.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posOffset>3346450</wp:posOffset>
            </wp:positionH>
            <wp:positionV relativeFrom="paragraph">
              <wp:posOffset>278130</wp:posOffset>
            </wp:positionV>
            <wp:extent cx="3150235" cy="1560195"/>
            <wp:effectExtent l="0" t="0" r="0" b="0"/>
            <wp:wrapSquare wrapText="largest"/>
            <wp:docPr id="7" name="Imag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0235" cy="1560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A feltöltött kondenzátor fegyverzetei között homogén alaktromos mező van.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lemezek között feszültség van.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kondenzátor kapacitása az egyik lemez töltésének és a feszültségnek a hányadosa.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Jele: C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Q/u=1C/1V=1F=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6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uF=10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nF=10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12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pF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kondenzátorban lévő elektromos mező energiája: W= (1/2)*C*u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; W-munka = energia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kondenzátor lapjai között a térerősség: E = (u/d) pl. Távolság két fémlap között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PL.: mennyi annak a kondenzátornak a kapacitása amelyre 6V feszültségű áramforrást kapcsolva az egyik lemezen 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C, A MÁSIK LEMEZEN 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C töltések jelenik meg?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 -2*10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C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U=6V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C=?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C=Q/U=-2*10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/6=(1/3)*10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C=(1/3)*1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F  (farad)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(a tanár picit butuska és azt hiszi hogy 0.3*10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=3*10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600 microF = 0.0006F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50000picoF = 0.000000005F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Áramköri jele: -||-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b/>
          <w:bCs/>
          <w:position w:val="0"/>
          <w:sz w:val="36"/>
          <w:szCs w:val="36"/>
          <w:u w:val="none"/>
          <w:vertAlign w:val="baseline"/>
          <w:lang w:val="hu-HU"/>
        </w:rPr>
      </w:pPr>
      <w:r>
        <w:drawing>
          <wp:anchor behindDoc="0" distT="0" distB="0" distL="0" distR="0" simplePos="0" locked="0" layoutInCell="0" allowOverlap="1" relativeHeight="9">
            <wp:simplePos x="0" y="0"/>
            <wp:positionH relativeFrom="column">
              <wp:posOffset>4403090</wp:posOffset>
            </wp:positionH>
            <wp:positionV relativeFrom="paragraph">
              <wp:posOffset>55880</wp:posOffset>
            </wp:positionV>
            <wp:extent cx="2304415" cy="1790065"/>
            <wp:effectExtent l="0" t="0" r="0" b="0"/>
            <wp:wrapSquare wrapText="largest"/>
            <wp:docPr id="8" name="Imag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8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4415" cy="1790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position w:val="0"/>
          <w:sz w:val="36"/>
          <w:szCs w:val="36"/>
          <w:u w:val="none"/>
          <w:vertAlign w:val="baseline"/>
          <w:lang w:val="hu-HU"/>
        </w:rPr>
        <w:t>Elektromos áram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 </w:t>
      </w:r>
      <w:r>
        <w:rPr>
          <w:b w:val="false"/>
          <w:bCs w:val="false"/>
          <w:sz w:val="24"/>
          <w:szCs w:val="24"/>
          <w:u w:val="none"/>
          <w:lang w:val="hu-HU"/>
        </w:rPr>
        <w:t>Az elektromos töltéshordozók meghatározott irányú rendezett mozgását elektromos áramnak nevezzük.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áramot az áramerősség jellemzi. Megmutatja, hogy egységnyi idő alatt mennyi elektromos töltés halad keresztül a vezető keresztmetszetén.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Jele: I; Képlete: I = Q/t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Mértékegysége: 1 (C/s) = 1A (Amper)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áramerősséget amperővel mérjük (méréshatár)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az áram erőssége nem változik, akkor egyenáramról beszálünk, ha változik akkor váltakozó áramról.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10">
            <wp:simplePos x="0" y="0"/>
            <wp:positionH relativeFrom="column">
              <wp:posOffset>4413885</wp:posOffset>
            </wp:positionH>
            <wp:positionV relativeFrom="paragraph">
              <wp:posOffset>52070</wp:posOffset>
            </wp:positionV>
            <wp:extent cx="2271395" cy="2627630"/>
            <wp:effectExtent l="0" t="0" r="0" b="0"/>
            <wp:wrapSquare wrapText="largest"/>
            <wp:docPr id="9" name="Imag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1395" cy="2627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A fémeken a töltéshordozók az elektronok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elektronok csak feszültség hatására tudnak mozogni. A feszültséget az áramforrás szolgáltatja. (szebtelep, akkumulátor, hálózati áramforrás)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Áram csak zárt áramkörökben folyik. Az áram iránya megeggyezik a pozitív töltéshordozók irányával!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11">
            <wp:simplePos x="0" y="0"/>
            <wp:positionH relativeFrom="column">
              <wp:posOffset>647065</wp:posOffset>
            </wp:positionH>
            <wp:positionV relativeFrom="paragraph">
              <wp:posOffset>128270</wp:posOffset>
            </wp:positionV>
            <wp:extent cx="1873885" cy="1243965"/>
            <wp:effectExtent l="0" t="0" r="0" b="0"/>
            <wp:wrapSquare wrapText="largest"/>
            <wp:docPr id="10" name="Image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3885" cy="1243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12">
            <wp:simplePos x="0" y="0"/>
            <wp:positionH relativeFrom="column">
              <wp:posOffset>4638675</wp:posOffset>
            </wp:positionH>
            <wp:positionV relativeFrom="paragraph">
              <wp:posOffset>76200</wp:posOffset>
            </wp:positionV>
            <wp:extent cx="1490980" cy="1350645"/>
            <wp:effectExtent l="0" t="0" r="0" b="0"/>
            <wp:wrapSquare wrapText="largest"/>
            <wp:docPr id="11" name="Image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0980" cy="1350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Az áram vegyi hatása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elektrolit sók, savak vizes oldata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+ anód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- katód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ionok (anión, katión) vezetik az elektromos áramot.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Anód-pozitív elektróda; Katód- a negatív elektróda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fényhatás: villámlás, fénycsövek, izzó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Mágneses hatás: elektromágneses daru, árammérő műszerek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biológiai hatás: fizikoterápiás kezelés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100mA halálos</w:t>
        <w:tab/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Ohm törvénye: </w:t>
      </w:r>
      <w:r>
        <w:rPr>
          <w:b w:val="false"/>
          <w:bCs w:val="false"/>
          <w:sz w:val="24"/>
          <w:szCs w:val="24"/>
          <w:u w:val="none"/>
          <w:lang w:val="hu-HU"/>
        </w:rPr>
        <w:t>elekromos ellenállás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megmutatja, hogy milyen mértékben akadályozza a fogyasztó az elektronok mozgását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Jele: R; Mértékegység: </w:t>
      </w:r>
      <w:r>
        <w:drawing>
          <wp:anchor behindDoc="0" distT="0" distB="0" distL="0" distR="0" simplePos="0" locked="0" layoutInCell="0" allowOverlap="1" relativeHeight="13">
            <wp:simplePos x="0" y="0"/>
            <wp:positionH relativeFrom="column">
              <wp:posOffset>4541520</wp:posOffset>
            </wp:positionH>
            <wp:positionV relativeFrom="paragraph">
              <wp:posOffset>173355</wp:posOffset>
            </wp:positionV>
            <wp:extent cx="2385060" cy="1776730"/>
            <wp:effectExtent l="0" t="0" r="0" b="0"/>
            <wp:wrapSquare wrapText="largest"/>
            <wp:docPr id="12" name="Image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2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5060" cy="1776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 (ohm)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Képlete: R = U/I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Mértékegysége: V/A = 10hm = 1Ω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Egy fogyasztón átfolyó elektromos áram erőssége egyenesen arányos a fogyasztó kivezetései között mért feszültségével.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Feledatok: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1. Egy zseblámpa ellenállása 17.5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Ω, áramerőssége 200mA.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Mekkora az izzószál két végpontja közötti feszültség?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R=17.5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 200mA = 0.2A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U=R/I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U=3.5V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2. Egy villanyvasalón 220V-os feszültség esetén 2.7A erősségű áram folyik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Mennyi idő alatt áramlik át rajta 1C töltés?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t=Q/I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t=1/2.7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t=0.370°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Mennyi a fűtőszál ellenllása?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220*2.7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440+154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594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Mitől fog a vezeték ellenállása?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Egyenesen arányos a vezető hosszával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Fordítottan aráényos a vezető keresztmetszetével (A)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Függ a vezető anyagi minőségétől (p – fajlagos ellenállás)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R=p*(l/A)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14">
            <wp:simplePos x="0" y="0"/>
            <wp:positionH relativeFrom="column">
              <wp:posOffset>5417185</wp:posOffset>
            </wp:positionH>
            <wp:positionV relativeFrom="paragraph">
              <wp:posOffset>1431290</wp:posOffset>
            </wp:positionV>
            <wp:extent cx="1407795" cy="1011555"/>
            <wp:effectExtent l="0" t="0" r="0" b="0"/>
            <wp:wrapSquare wrapText="largest"/>
            <wp:docPr id="13" name="Image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7795" cy="1011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u w:val="none"/>
          <w:lang w:val="hu-HU"/>
        </w:rPr>
        <w:t>Az áram munkája: W=U*Q  W=U.I.t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Elektromos fogyastásmérő óra kWh-ban méri a fogyasztást. 1KWh = 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3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Wh = 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3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W * 3600s = 3.6*10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6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J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fogyasztó mértékegysége: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Mértékegysége: 1VA=1Watt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Ohm törvényével: P = (U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2</w:t>
      </w:r>
      <w:r>
        <w:rPr>
          <w:b/>
          <w:bCs/>
          <w:position w:val="0"/>
          <w:sz w:val="24"/>
          <w:szCs w:val="24"/>
          <w:u w:val="none"/>
          <w:vertAlign w:val="baseline"/>
          <w:lang w:val="hu-HU"/>
        </w:rPr>
        <w:t>/R</w:t>
      </w:r>
      <w:r>
        <w:rPr>
          <w:b/>
          <w:bCs/>
          <w:sz w:val="24"/>
          <w:szCs w:val="24"/>
          <w:u w:val="none"/>
          <w:lang w:val="hu-HU"/>
        </w:rPr>
        <w:t>) P=I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2</w:t>
      </w:r>
      <w:r>
        <w:rPr>
          <w:b/>
          <w:bCs/>
          <w:position w:val="0"/>
          <w:sz w:val="24"/>
          <w:szCs w:val="24"/>
          <w:u w:val="none"/>
          <w:vertAlign w:val="baseline"/>
          <w:lang w:val="hu-HU"/>
        </w:rPr>
        <w:t>*R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Névleges feszültség: Az a feszültség, amire az eszközt tervezték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Olvadóbiztosíték: Nagyobb feszültség hatására megolvad és megszakítja az áramkört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Feladat: Egy elektromos főzőlap 230V-os feszültség 2.5A erősségű áramot vesz fel.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Mennyi a főzőlap teljesítménye?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Mennyi hőt ad le főzőlap 20 perc alatt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2. Villanyboiler fűtőszálán 230V feszültség mellett 7.8A erősségű áram folyik.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Mennyi a fűtőszál ellenéllésa?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Mennyi a telesítménye?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Fogyasztók soros és párhuzamos kapcsolása</w:t>
      </w:r>
    </w:p>
    <w:p>
      <w:pPr>
        <w:pStyle w:val="Normal"/>
        <w:numPr>
          <w:ilvl w:val="0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soros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fogy-fogy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fogyasztókon eső feszültségek összeadnak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áramerősség állandó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eredő ellenállás a részellenállások öszsege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áramforrás feszültsége az ellenállások aráyában oszlik meg a fogyasztón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példa:</w:t>
      </w:r>
    </w:p>
    <w:p>
      <w:pPr>
        <w:pStyle w:val="Normal"/>
        <w:numPr>
          <w:ilvl w:val="2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1. Egy 6V-os áramforrás sarkaira sorba kapcsolunk egy 200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és egy 300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 ellenállású fogyasztót. Határozzuk meg a fogyasztók áramerősségét és feszültségét.</w:t>
      </w:r>
    </w:p>
    <w:p>
      <w:pPr>
        <w:pStyle w:val="Normal"/>
        <w:numPr>
          <w:ilvl w:val="0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párhuzamos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asd |-fogy-|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      </w:t>
      </w:r>
      <w:r>
        <w:rPr>
          <w:b w:val="false"/>
          <w:bCs w:val="false"/>
          <w:sz w:val="24"/>
          <w:szCs w:val="24"/>
          <w:u w:val="none"/>
          <w:lang w:val="hu-HU"/>
        </w:rPr>
        <w:t>|-fogy-|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u=R*I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I=U/R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1/re=1/r1+1/r2</w:t>
        <w:br/>
        <w:t>1/re=1/30+1/60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1/re=3/60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re=20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69/5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I=?=1A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U=24V</w:t>
        <w:br/>
        <w:t>R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vertAlign w:val="subscript"/>
          <w:lang w:val="hu-HU"/>
        </w:rPr>
        <w:t>e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=24Ω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P=?=U*I=24W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I=U/R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I=U/(R1+(R23))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1/R23=1/20+1/30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R23=12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I=24/(12+(12))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I=1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rFonts w:ascii="Liberation Serif" w:hAnsi="Liberation Serif" w:eastAsia="Noto Serif CJK SC" w:cs="Noto Sans Devanagari"/>
          <w:b/>
          <w:bCs/>
          <w:position w:val="0"/>
          <w:sz w:val="36"/>
          <w:szCs w:val="36"/>
          <w:u w:val="none"/>
          <w:vertAlign w:val="baseline"/>
          <w:lang w:val="hu-HU"/>
        </w:rPr>
      </w:pPr>
      <w:r>
        <w:rPr>
          <w:rFonts w:eastAsia="Noto Serif CJK SC" w:cs="Noto Sans Devanagari"/>
          <w:b/>
          <w:bCs/>
          <w:position w:val="0"/>
          <w:sz w:val="36"/>
          <w:szCs w:val="36"/>
          <w:u w:val="none"/>
          <w:vertAlign w:val="baseline"/>
          <w:lang w:val="hu-HU"/>
        </w:rPr>
        <w:t>Mágnesesség</w:t>
      </w:r>
    </w:p>
    <w:p>
      <w:pPr>
        <w:pStyle w:val="Normal"/>
        <w:numPr>
          <w:ilvl w:val="0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A mágnese mező</w:t>
      </w:r>
    </w:p>
    <w:p>
      <w:pPr>
        <w:pStyle w:val="Normal"/>
        <w:numPr>
          <w:ilvl w:val="0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Természetes mágnesek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Kr.e. 600 magnesia városa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kínaiak mágnestőt használtak a tájékozódásra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Európába az olasz hajósok hozták.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 magához vonzza a vasat, a kobaltot és a nikkelt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mágnesrú két végén a legerősebb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 két végét pólussal elválaszthatatlanok. Dipólosnak nevezzük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külömböző pólusok vonzákk, az azonosok taszítják egymást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Mesterséges mágnesek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Ferromágneses anyagok: olyan anyagok melyek mágneses mezőben mágnessé válnak. (vas, nikkel, kobalt)ű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 xml:space="preserve">Elektromos áram segítségével (1820-Oersted dán tudós): Áramjárta tekercs mágnesként viselkedik. (Elekromágnes) 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Magnométerrel mérjük a mágneses mező erősségét – lapos áramjárta körtekercs. – A mágneses mező erőssége a magnetométerre forgatonyomatékot gyakorol mindaddig amíg ha nem áll az egyensúlyi helyzet.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 körül mágneses mezőt mágneses indukcióvonalakkal szemléltetjük.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indukció a mágneses mező erősségét jellemzi; vektormennyiség..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Iránya megegyezik az egyensúlyba került megnométer északi irányaával.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Föld mágneses mezőjének indukcióvektora 0.03-0.06mT.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Mágnesrúd 700mT; hűtőmágnes 10mT.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Mágnese fluxos: Egy adott felületen áthaladó összes indukcióvonal számára.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Jele: φ = B*A; A – felület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Mértékegysége:1Weber=1Wb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mező indukcióvonalai önnmagukba záródó görbék. (örvényes mágneses mező)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tekercs belsejáben homogén mágneses mező (a mágneses indukcióvektor nagysága és iránya állandó: B = μ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vertAlign w:val="subscript"/>
          <w:lang w:val="hu-HU"/>
        </w:rPr>
        <w:t>0</w:t>
      </w:r>
      <w:r>
        <w:rPr>
          <w:rFonts w:eastAsia="Noto Serif CJK SC" w:cs="Noto Sans Devanagari"/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*(N*I/l); μ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vertAlign w:val="subscript"/>
          <w:lang w:val="hu-HU"/>
        </w:rPr>
        <w:t>0</w:t>
      </w:r>
      <w:r>
        <w:rPr>
          <w:rFonts w:eastAsia="Noto Serif CJK SC" w:cs="Noto Sans Devanagari"/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 xml:space="preserve"> – mű null arányossági tényező – vákum mágneses permeabilitása; l – a tekercs hosszúsága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tekercs belsejében a mágneses inukcióvektor irányát jobbkéz szabályával határozzuk meg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Ha jobb kezünkkel úgy markoljuk meg a tekercset, hogy begörbített ujjaink a tekercsben folyó áram irányába mutatnak, akkor a kifeszített hüvelykujjunk a mágneses indukcióvonalak irányát jelöli ki. ( Jobbkéz-szabály.)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Körtekercs (toroid)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Olyan tekercs, amelynek menetei kör (gyűrű) alakban helyezkednek el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Úgy képzelhető el, mint egy gyűrűvé hajlított hosszú tekercs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Körtekercs mágneses tere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mező csak a körtekercs belsejében alakul ki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külső térben a mágneses mező elhanyagolható (közel nulla)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indukcióvonalak koncentrikus körök, a tekercs tengelye körül záródnak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Homogén mágneses mező a körtekercsben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mező nagysága közel állandó a tekercs belsejében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indukcióvektor iránya érintő irányú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Kettős csévélésű tekercs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Két egymásra csévélt, egyforma tekercsből áll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Ugyanakkora áram folyik bennük, de ellentétes irányban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tekercs belsejében két azonos nagyságú, ellentétes irányú homogén mágneses mező alakul ki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két mágneses mező kioltja egymást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kettős csévélésű áramjárta tekercsnek nincs mágneses mezője, bármilyen erős áram folyik benne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Egyenes áramvezető mágneses mezője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Oersted kísérlete: áramjárta vezető közelében az iránytű elfordul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vezető körül a mágneses mező koncentrikus körökből áll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indukcióvonalak zárt görbék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Az iránytű a koncentrikus kör érintőjének irányába áll be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Az áram irányának megfordításakor az indukcióvonalak iránya is megfordul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Jobbkéz-szabály egyenes vezetőnél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Ha jobb kezünkkel megmarkoljuk a vezetéket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hüvelykujj az áram irányába mutat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begörbített ujjak a mágneses indukcióvonalak irányát mutatják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Villám körüli mágneses mező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villám körül is örvényes mágneses mező alakul ki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Ennek hatására a közelben lévő acéltárgyak mágnesessé válhatnak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Hosszú, egyenes vezető mágneses indukciója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indukció nagysága: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Bᵥₑzₑₜék = μ₀ · I / (2πr)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Egyenesen arányos az áramerősséggel (I)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Fordítottan arányos a vezetéktől mért távolsággal (r)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Vasmagos tekercs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tekercs belsejében kialakuló homogén mágneses mezőt az anyag befolyásolja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Alumínium- és rézmag: nincs jelentős változás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Vasmag: jelentősen megnöveli a mágneses mező erősségét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Relatív permeabilitás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Megmutatja, hogy az anyag hányszorosára növeli a mágneses mező erősségét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Jele: μᵣ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Ferromágneses anyagoknál nagy értékű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 xml:space="preserve">◦ 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Lágyvasmagos tekercs mágneses indukciója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Bᵥₐₛₘₐgₜₑₖ = μᵣ · μ₀ · (N · I / l)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ahol</w:t>
      </w:r>
    </w:p>
    <w:p>
      <w:pPr>
        <w:pStyle w:val="Normal"/>
        <w:numPr>
          <w:ilvl w:val="3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N: menetszám</w:t>
      </w:r>
    </w:p>
    <w:p>
      <w:pPr>
        <w:pStyle w:val="Normal"/>
        <w:numPr>
          <w:ilvl w:val="3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I: áramerősség</w:t>
      </w:r>
    </w:p>
    <w:p>
      <w:pPr>
        <w:pStyle w:val="Normal"/>
        <w:numPr>
          <w:ilvl w:val="3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r: a körtekercs közepes sugara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Anyagok csoportosítása mágneses tulajdonság szerint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Diamágneses anyagok: gyengítik a mágneses mezőt (μᵣ &lt; 1)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pl. réz, arany, víz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Paramágneses anyagok: kissé erősítik (μᵣ &gt; 1)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pl. alumínium, platina, levegő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Ferromágneses anyagok: erősen erősítik (μᵣ ≫ 1)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vas, kobalt, nikkel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Curie-pont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Pierre Curie fedezte fel (1895)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Az a hőmérséklet, amely felett a ferromágneses anyag paramágnessé válik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Vas Curie-pontja: 769 °C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Elektromágnes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Vasmaggal ellátott áramjárta tekercs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Szabályozható erősségű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Ki- és bekapcsolható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Pólusai felcserélhetők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Elektromágnesek alkalmazása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Elektromágneses emelő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Elektromos csengő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Relé (távkapcsoló)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Automata biztosíték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 xml:space="preserve">▪ 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Telefon (mikrofon és fülhallgató működése)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 xml:space="preserve">A 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vasrúd mágneses mező arősségét nöevli</w:t>
      </w:r>
    </w:p>
    <w:p>
      <w:pPr>
        <w:pStyle w:val="Normal"/>
        <w:numPr>
          <w:ilvl w:val="0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aazt az arányszámot, amely megadja, hogy hányszorosára növeli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  <w:font w:name="Wingdings">
    <w:charset w:val="02"/>
    <w:family w:val="auto"/>
    <w:pitch w:val="default"/>
  </w:font>
  <w:font w:name="Wingdings 2">
    <w:charset w:val="02"/>
    <w:family w:val="auto"/>
    <w:pitch w:val="default"/>
  </w:font>
  <w:font w:name="MT Extra">
    <w:charset w:val="02"/>
    <w:family w:val="auto"/>
    <w:pitch w:val="default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6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</w:numbering>
</file>

<file path=word/settings.xml><?xml version="1.0" encoding="utf-8"?>
<w:settings xmlns:w="http://schemas.openxmlformats.org/wordprocessingml/2006/main">
  <w:zoom w:percent="13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character" w:styleId="Strong">
    <w:name w:val="Strong"/>
    <w:qFormat/>
    <w:rPr>
      <w:b/>
      <w:bCs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image" Target="media/image9.png"/><Relationship Id="rId11" Type="http://schemas.openxmlformats.org/officeDocument/2006/relationships/image" Target="media/image10.png"/><Relationship Id="rId12" Type="http://schemas.openxmlformats.org/officeDocument/2006/relationships/image" Target="media/image11.png"/><Relationship Id="rId13" Type="http://schemas.openxmlformats.org/officeDocument/2006/relationships/image" Target="media/image12.png"/><Relationship Id="rId14" Type="http://schemas.openxmlformats.org/officeDocument/2006/relationships/image" Target="media/image13.png"/><Relationship Id="rId15" Type="http://schemas.openxmlformats.org/officeDocument/2006/relationships/numbering" Target="numbering.xml"/><Relationship Id="rId16" Type="http://schemas.openxmlformats.org/officeDocument/2006/relationships/fontTable" Target="fontTable.xml"/><Relationship Id="rId17" Type="http://schemas.openxmlformats.org/officeDocument/2006/relationships/settings" Target="settings.xml"/><Relationship Id="rId1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790</TotalTime>
  <Application>LibreOffice/25.8.4.2$Linux_X86_64 LibreOffice_project/580$Build-2</Application>
  <AppVersion>15.0000</AppVersion>
  <Pages>11</Pages>
  <Words>2459</Words>
  <Characters>14899</Characters>
  <CharactersWithSpaces>16796</CharactersWithSpaces>
  <Paragraphs>348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2025-09-04T08:54:45Z</dcterms:created>
  <dc:creator/>
  <dc:description/>
  <dc:language>en-US</dc:language>
  <cp:lastModifiedBy/>
  <dcterms:modified xsi:type="dcterms:W3CDTF">2026-01-06T13:23:08Z</dcterms:modified>
  <cp:revision>112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