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 kommunikáció tényezői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Adó, Beszélő -&gt; Üzenet -&gt; Vevő, befogadó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Jelrendszer (Nyelvek, Morze, Kresz...)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Közös téma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Beszédhelyzet, Kontexus</w:t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4985"/>
        <w:gridCol w:w="4987"/>
      </w:tblGrid>
      <w:tr>
        <w:trPr/>
        <w:tc>
          <w:tcPr>
            <w:tcW w:w="498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Állatok kommuninkciója</w:t>
            </w:r>
          </w:p>
        </w:tc>
        <w:tc>
          <w:tcPr>
            <w:tcW w:w="498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Emberi kommunikáció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Méhek mozgással</w:t>
            </w:r>
          </w:p>
        </w:tc>
        <w:tc>
          <w:tcPr>
            <w:tcW w:w="4987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jelnyelv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kommunikálnak</w:t>
            </w:r>
          </w:p>
        </w:tc>
        <w:tc>
          <w:tcPr>
            <w:tcW w:w="4987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Mimika (arcjáték)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szagok</w:t>
            </w:r>
          </w:p>
        </w:tc>
        <w:tc>
          <w:tcPr>
            <w:tcW w:w="4987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tekintet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bőgés</w:t>
            </w:r>
          </w:p>
        </w:tc>
        <w:tc>
          <w:tcPr>
            <w:tcW w:w="4987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gesztusok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testbeszéd</w:t>
            </w:r>
          </w:p>
        </w:tc>
        <w:tc>
          <w:tcPr>
            <w:tcW w:w="4987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térközszabályozás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Jelen időhöz / heylzethez</w:t>
            </w:r>
          </w:p>
        </w:tc>
        <w:tc>
          <w:tcPr>
            <w:tcW w:w="4987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emblémák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kötött</w:t>
            </w:r>
          </w:p>
        </w:tc>
        <w:tc>
          <w:tcPr>
            <w:tcW w:w="4987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Elvontabb (múlt/jövö/álom/képzelet)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ösztönös</w:t>
            </w:r>
          </w:p>
        </w:tc>
        <w:tc>
          <w:tcPr>
            <w:tcW w:w="4987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 változó nyelv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Fogalmak: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diakrónia: múlt idejű nyelvszemlélet / nyelvörténet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szinkrónia: jelen idejű nyelvszemlélet 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neologizmus: új modern szavak amik frissen lettek a szókészlethez hozzáadva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archaizmus: régi elmúlt, elavult szókészletből kieső szavak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Változhat: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szókészlet (gyorsan, rugalmasan)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nyelvtan (lassan, kis mértékben)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Nyelvek csoportosítása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eredet szerint</w:t>
        <w:tab/>
        <w:tab/>
        <w:tab/>
        <w:tab/>
        <w:tab/>
        <w:tab/>
        <w:tab/>
        <w:tab/>
        <w:t>működés szerint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nyelvcsaládok</w:t>
        <w:tab/>
        <w:tab/>
        <w:tab/>
        <w:tab/>
        <w:tab/>
        <w:tab/>
        <w:tab/>
        <w:tab/>
        <w:t>nyelvtípusok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Nyelvtípúsok: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nyelvtanilag hasonlóan működő nyelvek csoportja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Agglutináló (ragasztó/ toldalékoló)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Pl.: magyar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nyelvtani viszonyokat szótőre ilesszett toldalékokkal fejezi ki. Könyveimet (könyv: szótő + 3 toldalék)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Izoláló (elszigetelő)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Pl.: angol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neylvtani viszonyokat külön szóelemekkel 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(elöljárószókal) fejez ki. Pl.: my books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Flektáló (hajlító)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Pl.: Német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nyelvtani viszonyokat tőváltozatokkal fejez ki.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Write &gt; wrote &gt; written ( a múlt időt kifejezéséhez megváltozttja a szótőt)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nincsenek tiszta típusú nyelvek</w:t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3324"/>
        <w:gridCol w:w="3324"/>
        <w:gridCol w:w="3324"/>
      </w:tblGrid>
      <w:tr>
        <w:trPr/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magyar</w:t>
            </w:r>
          </w:p>
        </w:tc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angol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Többes szám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virágok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flowers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Mút idő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írt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write</w:t>
              <w:br/>
              <w:t>wrote</w:t>
            </w:r>
          </w:p>
          <w:p>
            <w:pPr>
              <w:pStyle w:val="TableContents"/>
              <w:rPr/>
            </w:pPr>
            <w:r>
              <w:rPr/>
              <w:t>(flektál)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Jövő idő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Írni fog</w:t>
            </w:r>
          </w:p>
          <w:p>
            <w:pPr>
              <w:pStyle w:val="TableContents"/>
              <w:rPr/>
            </w:pPr>
            <w:r>
              <w:rPr/>
              <w:t>(izoláló)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Will write</w:t>
            </w:r>
          </w:p>
          <w:p>
            <w:pPr>
              <w:pStyle w:val="TableContents"/>
              <w:rPr/>
            </w:pPr>
            <w:r>
              <w:rPr/>
              <w:t>(izoláló)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-ban/ -ben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Autóban</w:t>
            </w:r>
          </w:p>
          <w:p>
            <w:pPr>
              <w:pStyle w:val="TableContents"/>
              <w:rPr/>
            </w:pPr>
            <w:r>
              <w:rPr/>
              <w:t>(agglutinál)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In the car</w:t>
            </w:r>
          </w:p>
          <w:p>
            <w:pPr>
              <w:pStyle w:val="TableContents"/>
              <w:rPr/>
            </w:pPr>
            <w:r>
              <w:rPr/>
              <w:t>(izolál)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 nyelvek eredet szerinti csoportosítása – nyelvrokonság nyelvcsaládok</w:t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1. Mikor nevezhetünk két nyelvet rokon nyelvnek?</w:t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Közös ősnyelv útján</w:t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szavak közzöt ha nem is ugyan azok a külöbmségek mindig uygan azok (Pl.: Az angol ten ’tíz’ </w:t>
        <w:tab/>
        <w:t>és a német zehn</w:t>
      </w:r>
    </w:p>
    <w:p>
      <w:pPr>
        <w:pStyle w:val="Normal"/>
        <w:numPr>
          <w:ilvl w:val="1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(ejtsd: [cén]) rokonságát azzal tudjuk valószínűsíteni,</w:t>
      </w:r>
    </w:p>
    <w:p>
      <w:pPr>
        <w:pStyle w:val="Normal"/>
        <w:numPr>
          <w:ilvl w:val="1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hogy mellé állítunk olyan (jelentésükben hasonló vagy</w:t>
      </w:r>
    </w:p>
    <w:p>
      <w:pPr>
        <w:pStyle w:val="Normal"/>
        <w:numPr>
          <w:ilvl w:val="1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azonos) szavakat, amelyekben az angol szókezdő [t]-</w:t>
      </w:r>
    </w:p>
    <w:p>
      <w:pPr>
        <w:pStyle w:val="Normal"/>
        <w:numPr>
          <w:ilvl w:val="1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nek német szókezdő [c] felel meg (pl. angol to, ném.</w:t>
      </w:r>
    </w:p>
    <w:p>
      <w:pPr>
        <w:pStyle w:val="Normal"/>
        <w:numPr>
          <w:ilvl w:val="1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zu ’-hoz, -hez, -höz’, ang. two, ném. zwei ’kettő’, ang.</w:t>
      </w:r>
    </w:p>
    <w:p>
      <w:pPr>
        <w:pStyle w:val="Normal"/>
        <w:numPr>
          <w:ilvl w:val="1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tongue, ném. Zunge ’nyelv’, ang. twig, ném. Zweig ’ág,</w:t>
      </w:r>
    </w:p>
    <w:p>
      <w:pPr>
        <w:pStyle w:val="Normal"/>
        <w:numPr>
          <w:ilvl w:val="1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gally’).)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2. Milyen  nagyobb témakörök alkotják a magyar nyelv alapszükincsét?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testrésznevek, fej, szem, fül, kéz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rokonságnevek, anya, öcs, vő, apa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személyes, mutató, kérdő névmások, én, ki, az, mi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Természeti jelenségek, jég, hó, tűz, eső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számok,három, négy, öt, hét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legfontosabb igék, él, hal, van, megy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 Miért nem bizonyítja két nyelv rokonságát, ha vannak benneük közös szavak?</w:t>
      </w:r>
    </w:p>
    <w:p>
      <w:pPr>
        <w:pStyle w:val="Normal"/>
        <w:numPr>
          <w:ilvl w:val="0"/>
          <w:numId w:val="8"/>
        </w:numPr>
        <w:bidi w:val="0"/>
        <w:jc w:val="start"/>
        <w:rPr/>
      </w:pPr>
      <w:r>
        <w:rPr>
          <w:b w:val="false"/>
          <w:bCs w:val="false"/>
          <w:sz w:val="24"/>
          <w:szCs w:val="24"/>
          <w:lang w:val="hu-HU"/>
        </w:rPr>
        <w:t>Történelmi okokból két nép és nyelv élhet egymás mellet. Ekkor vesznek át szavakat egymástól (jövevényszavak), De a két nyelv nem lesz rokon, he nincsen közös ősük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4. Mik a nyelvrokonság bizonyítékai?</w:t>
      </w:r>
    </w:p>
    <w:p>
      <w:pPr>
        <w:pStyle w:val="Normal"/>
        <w:numPr>
          <w:ilvl w:val="0"/>
          <w:numId w:val="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Közös alapszókincs</w:t>
      </w:r>
    </w:p>
    <w:p>
      <w:pPr>
        <w:pStyle w:val="Normal"/>
        <w:numPr>
          <w:ilvl w:val="0"/>
          <w:numId w:val="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Rendszeres hangmegfelelés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Szabályos hangmeglefelés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 hasonló jelentésű szavakban az angol szókezdő „t” – nek sokszor a németben a „z” felel meg</w:t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3324"/>
        <w:gridCol w:w="3324"/>
        <w:gridCol w:w="3324"/>
      </w:tblGrid>
      <w:tr>
        <w:trPr/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angol</w:t>
            </w:r>
          </w:p>
        </w:tc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német</w:t>
            </w:r>
          </w:p>
        </w:tc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Szó jelentése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ten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zehn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tíz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two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zwei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kettő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to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zu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-hoz/-hez/-höz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Kb. hány nyelvet beszélnek ma a világon: ~6000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A magyar nyelv eredete és rokonsága: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magyar nyelv önállósodása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uráli alapnyelv -&gt; finnugor alapnyelv -&gt; ugor alapnyelv -&gt; ősmagyar -&gt; magyar (kb. 2500-3000 éve)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Mf. 20/3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Hangtani változás: a finnugor p hang magyarban f-re változott (pl. finn pää – magyar fej). A magyar szövegvége -z az a finnugorban -t pl.: kéz -  ket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Szókincs: a finnugor nyelvek alapszókincse egyezik a magyarral pl.: magyar víz – finn vesi.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Nyelvtani szerkezet: többes szám jele a -k; felszó mód jele a -j; birtokos személyrag: magyar ház-am, finn taloni.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Ősmagyar kor kre.1000; ómagyar kor 896; középmagyar kor 1526; újmagyar kor 1772; újabb magyar kor 1920</w:t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4985"/>
        <w:gridCol w:w="4987"/>
      </w:tblGrid>
      <w:tr>
        <w:trPr/>
        <w:tc>
          <w:tcPr>
            <w:tcW w:w="498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Nyelvtörténeti kor</w:t>
            </w:r>
          </w:p>
        </w:tc>
        <w:tc>
          <w:tcPr>
            <w:tcW w:w="498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Milyen nyelvi változás történt ebben az időben?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Ősmagyar kor</w:t>
            </w:r>
          </w:p>
        </w:tc>
        <w:tc>
          <w:tcPr>
            <w:tcW w:w="4987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Új beszédhangok pl.: b, d hosszú mgh: á, é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főnévi igenév képzője: -ni (pl. Olvas &gt; olvasni), múlt idő jele: -t (pl.: lát &gt; látott)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Ómagyar kor</w:t>
            </w:r>
          </w:p>
        </w:tc>
        <w:tc>
          <w:tcPr>
            <w:tcW w:w="4987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Nyelvemlékek (Tihanyi alapítólevél, Ómagyar mária siralom, Halotti beszéd), kettős msh.: gy, ty, névelők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Középmagyar kor</w:t>
            </w:r>
          </w:p>
        </w:tc>
        <w:tc>
          <w:tcPr>
            <w:tcW w:w="4987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„ly” már nem „li” hangot jelöl, hanem ugyanazt mint a „j”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Újmagyar kor</w:t>
            </w:r>
          </w:p>
        </w:tc>
        <w:tc>
          <w:tcPr>
            <w:tcW w:w="4987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Nyelújítás: új szóalkotások, egységes köz- és irodalmi nyelv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Újabb magyar kor</w:t>
            </w:r>
          </w:p>
        </w:tc>
        <w:tc>
          <w:tcPr>
            <w:tcW w:w="4987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Sok magyar anyanyelvű az országhatáron kívülre került (korlátozott anyanyelv-használat), a digitalizáció és a globalizáció nagyon átformálja a nyelvet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Összefoglalás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dolgozat (nem tz): okt. 10. péntek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nyelvek csoportosítása (ábra a füzetben)</w:t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nyelvek típusai</w:t>
      </w:r>
    </w:p>
    <w:p>
      <w:pPr>
        <w:pStyle w:val="Normal"/>
        <w:numPr>
          <w:ilvl w:val="1"/>
          <w:numId w:val="11"/>
        </w:numPr>
        <w:bidi w:val="0"/>
        <w:jc w:val="start"/>
        <w:rPr/>
      </w:pPr>
      <w:r>
        <w:rPr>
          <w:b w:val="false"/>
          <w:bCs w:val="false"/>
          <w:sz w:val="24"/>
          <w:szCs w:val="24"/>
          <w:lang w:val="hu-HU"/>
        </w:rPr>
        <w:t>3 típus felsorolása, típús leéynege, 1-1 példa (melyik nyelv)</w:t>
      </w:r>
    </w:p>
    <w:p>
      <w:pPr>
        <w:pStyle w:val="Normal"/>
        <w:numPr>
          <w:ilvl w:val="1"/>
          <w:numId w:val="11"/>
        </w:numPr>
        <w:bidi w:val="0"/>
        <w:jc w:val="start"/>
        <w:rPr/>
      </w:pPr>
      <w:r>
        <w:rPr>
          <w:b w:val="false"/>
          <w:bCs w:val="false"/>
          <w:sz w:val="24"/>
          <w:szCs w:val="24"/>
          <w:lang w:val="hu-HU"/>
        </w:rPr>
        <w:t>Szavak besorolása nyelvtípusokhoz (füzetben táblázat)</w:t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Nyelvrokonság nyelvcsaládok</w:t>
      </w:r>
    </w:p>
    <w:p>
      <w:pPr>
        <w:pStyle w:val="Normal"/>
        <w:numPr>
          <w:ilvl w:val="1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magyar önállosúdása („idővonal” a füzetben)</w:t>
      </w:r>
    </w:p>
    <w:p>
      <w:pPr>
        <w:pStyle w:val="Normal"/>
        <w:numPr>
          <w:ilvl w:val="1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nyelvrokonság bizonyítékai</w:t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magyar nyelvtörténet korszakai</w:t>
      </w:r>
    </w:p>
    <w:p>
      <w:pPr>
        <w:pStyle w:val="Normal"/>
        <w:numPr>
          <w:ilvl w:val="1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nyelvtörténet kozskhatérai („idővonal”)</w:t>
      </w:r>
    </w:p>
    <w:p>
      <w:pPr>
        <w:pStyle w:val="Normal"/>
        <w:numPr>
          <w:ilvl w:val="1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nyelvtörténeti korszakok nyelvi változásai (táblázat a füzetben)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3324"/>
        <w:gridCol w:w="3324"/>
        <w:gridCol w:w="3324"/>
      </w:tblGrid>
      <w:tr>
        <w:trPr/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bidi w:val="0"/>
              <w:jc w:val="start"/>
              <w:rPr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lang w:val="hu-HU" w:eastAsia="zh-CN" w:bidi="hi-IN"/>
              </w:rPr>
              <w:t>Agglutináló</w:t>
            </w:r>
          </w:p>
        </w:tc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bidi w:val="0"/>
              <w:jc w:val="start"/>
              <w:rPr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lang w:val="hu-HU" w:eastAsia="zh-CN" w:bidi="hi-IN"/>
              </w:rPr>
              <w:t>Izoláló</w:t>
            </w:r>
          </w:p>
        </w:tc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jc w:val="start"/>
              <w:rPr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lang w:val="hu-HU" w:eastAsia="zh-CN" w:bidi="hi-IN"/>
              </w:rPr>
              <w:t>Flektáló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El fogom olvasni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Ház mögött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szebb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Meg fogom érteni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El fogom olvasni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tavak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Meg fogom érteni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havas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Asztal alatt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lesz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volt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lovak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legjobb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Viccbül, szüleimhez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Csokiból, iskolához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Mf 23/1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nyelvemlék</w:t>
      </w:r>
    </w:p>
    <w:p>
      <w:pPr>
        <w:pStyle w:val="Normal"/>
        <w:numPr>
          <w:ilvl w:val="0"/>
          <w:numId w:val="1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mindaz, ami egy nyelvnek a mát megelőző bármely korszakából fennmaradt adat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szórványemlék</w:t>
      </w:r>
    </w:p>
    <w:p>
      <w:pPr>
        <w:pStyle w:val="Normal"/>
        <w:numPr>
          <w:ilvl w:val="0"/>
          <w:numId w:val="1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nyelv nyelvtani szbályainek megjelenése egy másik nyelvben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szójegyzék</w:t>
      </w:r>
    </w:p>
    <w:p>
      <w:pPr>
        <w:pStyle w:val="Normal"/>
        <w:numPr>
          <w:ilvl w:val="0"/>
          <w:numId w:val="1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szótárak elődjei a szavakat fogalomkörönként a latin szöveg fölé írták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glossza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latin nyelvű kódexekben a lap szélére utólag beírt jegyzetekl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szövegemlék</w:t>
      </w:r>
    </w:p>
    <w:p>
      <w:pPr>
        <w:pStyle w:val="Normal"/>
        <w:numPr>
          <w:ilvl w:val="0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összefüggő szöveget alkotó nyelvemlékek</w:t>
      </w:r>
    </w:p>
    <w:p>
      <w:pPr>
        <w:pStyle w:val="Normal"/>
        <w:numPr>
          <w:ilvl w:val="0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 kéziratos: Halotti beszéd, Ómagyar Mária-siralom,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nyelvemlék:</w:t>
      </w:r>
    </w:p>
    <w:p>
      <w:pPr>
        <w:pStyle w:val="Normal"/>
        <w:numPr>
          <w:ilvl w:val="0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szórványemlék</w:t>
      </w:r>
    </w:p>
    <w:p>
      <w:pPr>
        <w:pStyle w:val="Normal"/>
        <w:numPr>
          <w:ilvl w:val="1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tihanyi apátság alapítólevél</w:t>
      </w:r>
    </w:p>
    <w:p>
      <w:pPr>
        <w:pStyle w:val="Normal"/>
        <w:numPr>
          <w:ilvl w:val="0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szövegemlékek</w:t>
      </w:r>
    </w:p>
    <w:p>
      <w:pPr>
        <w:pStyle w:val="Normal"/>
        <w:numPr>
          <w:ilvl w:val="1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nyomtatott</w:t>
      </w:r>
    </w:p>
    <w:p>
      <w:pPr>
        <w:pStyle w:val="Normal"/>
        <w:numPr>
          <w:ilvl w:val="2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szójegyzék</w:t>
      </w:r>
    </w:p>
    <w:p>
      <w:pPr>
        <w:pStyle w:val="Normal"/>
        <w:numPr>
          <w:ilvl w:val="3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schlageli</w:t>
      </w:r>
    </w:p>
    <w:p>
      <w:pPr>
        <w:pStyle w:val="Normal"/>
        <w:numPr>
          <w:ilvl w:val="1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kéziratos</w:t>
      </w:r>
    </w:p>
    <w:p>
      <w:pPr>
        <w:pStyle w:val="Normal"/>
        <w:numPr>
          <w:ilvl w:val="2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ómagyar mária siralom</w:t>
      </w:r>
    </w:p>
    <w:p>
      <w:pPr>
        <w:pStyle w:val="Normal"/>
        <w:numPr>
          <w:ilvl w:val="2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halotti beszéd</w:t>
      </w:r>
    </w:p>
    <w:p>
      <w:pPr>
        <w:pStyle w:val="Normal"/>
        <w:numPr>
          <w:ilvl w:val="2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glossza</w:t>
      </w:r>
    </w:p>
    <w:p>
      <w:pPr>
        <w:pStyle w:val="Normal"/>
        <w:numPr>
          <w:ilvl w:val="3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sermones dominicolus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2492"/>
        <w:gridCol w:w="2493"/>
        <w:gridCol w:w="2493"/>
        <w:gridCol w:w="2494"/>
      </w:tblGrid>
      <w:tr>
        <w:trPr/>
        <w:tc>
          <w:tcPr>
            <w:tcW w:w="249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nyelvemlékek</w:t>
            </w:r>
          </w:p>
        </w:tc>
        <w:tc>
          <w:tcPr>
            <w:tcW w:w="249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Tihanyi alapítólevél (TA)</w:t>
            </w:r>
          </w:p>
        </w:tc>
        <w:tc>
          <w:tcPr>
            <w:tcW w:w="249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Halotti Beszéd (HB)</w:t>
            </w:r>
          </w:p>
        </w:tc>
        <w:tc>
          <w:tcPr>
            <w:tcW w:w="249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Ómagyar Mária Siralom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Mikor keletkezett?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1055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1195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13. század közepe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Szórvány vagy szövegemlék?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Szórvány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Szövegemlék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Szövegemlék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Témája, tartalma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I. András 1055-ben</w:t>
            </w:r>
          </w:p>
          <w:p>
            <w:pPr>
              <w:pStyle w:val="TableContents"/>
              <w:rPr/>
            </w:pPr>
            <w:r>
              <w:rPr/>
              <w:t>az alapítólevélben</w:t>
            </w:r>
          </w:p>
          <w:p>
            <w:pPr>
              <w:pStyle w:val="TableContents"/>
              <w:rPr/>
            </w:pPr>
            <w:r>
              <w:rPr/>
              <w:t>íratta össze</w:t>
            </w:r>
          </w:p>
          <w:p>
            <w:pPr>
              <w:pStyle w:val="TableContents"/>
              <w:rPr/>
            </w:pPr>
            <w:r>
              <w:rPr/>
              <w:t>a monostor birtokát.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A sír felett</w:t>
            </w:r>
          </w:p>
          <w:p>
            <w:pPr>
              <w:pStyle w:val="TableContents"/>
              <w:rPr/>
            </w:pPr>
            <w:r>
              <w:rPr/>
              <w:t>elmondandó beszéd a temetési szertartás része lehetett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Szűz Mária siralma Krisztus oldalán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Kezdő sorai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feheruuaru rea meneh hodu utu rea</w:t>
            </w:r>
          </w:p>
          <w:p>
            <w:pPr>
              <w:pStyle w:val="TableContents"/>
              <w:rPr/>
            </w:pPr>
            <w:r>
              <w:rPr/>
              <w:t>’</w:t>
            </w:r>
            <w:r>
              <w:rPr/>
              <w:t>fehérvárra menő hadútra’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„</w:t>
            </w:r>
            <w:r>
              <w:rPr/>
              <w:t>Latiatuc feleym zumtuchel mic vogmuc. ysa pur</w:t>
            </w:r>
          </w:p>
          <w:p>
            <w:pPr>
              <w:pStyle w:val="TableContents"/>
              <w:rPr/>
            </w:pPr>
            <w:r>
              <w:rPr/>
              <w:t>es chomuv uogmuc. Menyi milostben terumteve</w:t>
            </w:r>
          </w:p>
          <w:p>
            <w:pPr>
              <w:pStyle w:val="TableContents"/>
              <w:rPr/>
            </w:pPr>
            <w:r>
              <w:rPr/>
              <w:t>eleve mív isemucut adamut. es odutta vola neki</w:t>
            </w:r>
          </w:p>
          <w:p>
            <w:pPr>
              <w:pStyle w:val="TableContents"/>
              <w:rPr/>
            </w:pPr>
            <w:r>
              <w:rPr/>
              <w:t>paradisumut hazóá. Es mend paradisumben</w:t>
            </w:r>
          </w:p>
          <w:p>
            <w:pPr>
              <w:pStyle w:val="TableContents"/>
              <w:rPr/>
            </w:pPr>
            <w:r>
              <w:rPr/>
              <w:t>uolov gimilcíctul munda nekí elnie. Heon tilutoa</w:t>
            </w:r>
          </w:p>
          <w:p>
            <w:pPr>
              <w:pStyle w:val="TableContents"/>
              <w:rPr/>
            </w:pPr>
            <w:r>
              <w:rPr/>
              <w:t>wt ig fa gimilce tvl. Ge mundoa nekí meret num</w:t>
            </w:r>
          </w:p>
          <w:p>
            <w:pPr>
              <w:pStyle w:val="TableContents"/>
              <w:rPr/>
            </w:pPr>
            <w:r>
              <w:rPr/>
              <w:t>eneyc. ysa kí nopun emdul oz gimilc twl. halalnec</w:t>
            </w:r>
          </w:p>
          <w:p>
            <w:pPr>
              <w:pStyle w:val="TableContents"/>
              <w:rPr/>
            </w:pPr>
            <w:r>
              <w:rPr/>
              <w:t>halaláál holz”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Ó én ézes urodom / eggyen egy fiadom / síróu</w:t>
            </w:r>
          </w:p>
          <w:p>
            <w:pPr>
              <w:pStyle w:val="TableContents"/>
              <w:rPr/>
            </w:pPr>
            <w:r>
              <w:rPr/>
              <w:t>anyát teköncsed / búabeleül kinyuhhad”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Magyar nyelv szókészlete: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alapnyelvi eredetű</w:t>
      </w:r>
    </w:p>
    <w:p>
      <w:pPr>
        <w:pStyle w:val="Normal"/>
        <w:numPr>
          <w:ilvl w:val="1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700 szótő</w:t>
      </w:r>
    </w:p>
    <w:p>
      <w:pPr>
        <w:pStyle w:val="Normal"/>
        <w:numPr>
          <w:ilvl w:val="1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 mos, nyel, vér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belső keletkezésű szavak</w:t>
      </w:r>
    </w:p>
    <w:p>
      <w:pPr>
        <w:pStyle w:val="Normal"/>
        <w:numPr>
          <w:ilvl w:val="1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hangulatfestő</w:t>
      </w:r>
    </w:p>
    <w:p>
      <w:pPr>
        <w:pStyle w:val="Normal"/>
        <w:numPr>
          <w:ilvl w:val="2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hangulatozó csoportban</w:t>
      </w:r>
    </w:p>
    <w:p>
      <w:pPr>
        <w:pStyle w:val="Normal"/>
        <w:numPr>
          <w:ilvl w:val="2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szórvénycsapatok didereg</w:t>
      </w:r>
    </w:p>
    <w:p>
      <w:pPr>
        <w:pStyle w:val="Normal"/>
        <w:numPr>
          <w:ilvl w:val="1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jel- és ragszilárdulás</w:t>
      </w:r>
    </w:p>
    <w:p>
      <w:pPr>
        <w:pStyle w:val="Normal"/>
        <w:numPr>
          <w:ilvl w:val="2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 este</w:t>
      </w:r>
    </w:p>
    <w:p>
      <w:pPr>
        <w:pStyle w:val="Normal"/>
        <w:numPr>
          <w:ilvl w:val="1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képzés</w:t>
      </w:r>
    </w:p>
    <w:p>
      <w:pPr>
        <w:pStyle w:val="Normal"/>
        <w:numPr>
          <w:ilvl w:val="2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pl.katalin=kat+i</w:t>
      </w:r>
    </w:p>
    <w:p>
      <w:pPr>
        <w:pStyle w:val="Normal"/>
        <w:numPr>
          <w:ilvl w:val="1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szóősszetétel</w:t>
      </w:r>
    </w:p>
    <w:p>
      <w:pPr>
        <w:pStyle w:val="Normal"/>
        <w:numPr>
          <w:ilvl w:val="2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pl.föl+ött = fölött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idegen eredetű</w:t>
      </w:r>
    </w:p>
    <w:p>
      <w:pPr>
        <w:pStyle w:val="Normal"/>
        <w:numPr>
          <w:ilvl w:val="1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nemzetközi műveltségszavak</w:t>
      </w:r>
    </w:p>
    <w:p>
      <w:pPr>
        <w:pStyle w:val="Normal"/>
        <w:numPr>
          <w:ilvl w:val="2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 telefonok</w:t>
      </w:r>
    </w:p>
    <w:p>
      <w:pPr>
        <w:pStyle w:val="Normal"/>
        <w:numPr>
          <w:ilvl w:val="1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latin</w:t>
      </w:r>
    </w:p>
    <w:p>
      <w:pPr>
        <w:pStyle w:val="Normal"/>
        <w:numPr>
          <w:ilvl w:val="2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 sors, muzsika, rózsa</w:t>
      </w:r>
    </w:p>
    <w:p>
      <w:pPr>
        <w:pStyle w:val="Normal"/>
        <w:numPr>
          <w:ilvl w:val="1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török</w:t>
      </w:r>
    </w:p>
    <w:p>
      <w:pPr>
        <w:pStyle w:val="Normal"/>
        <w:numPr>
          <w:ilvl w:val="2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pl. ökör, disznó </w:t>
      </w:r>
    </w:p>
    <w:p>
      <w:pPr>
        <w:pStyle w:val="Normal"/>
        <w:numPr>
          <w:ilvl w:val="1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szláv</w:t>
      </w:r>
    </w:p>
    <w:p>
      <w:pPr>
        <w:pStyle w:val="Normal"/>
        <w:numPr>
          <w:ilvl w:val="2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 csütörtök</w:t>
      </w:r>
    </w:p>
    <w:p>
      <w:pPr>
        <w:pStyle w:val="Normal"/>
        <w:numPr>
          <w:ilvl w:val="1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német</w:t>
      </w:r>
    </w:p>
    <w:p>
      <w:pPr>
        <w:pStyle w:val="Normal"/>
        <w:numPr>
          <w:ilvl w:val="2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pl.cél, torony, vicc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Symbol">
    <w:charset w:val="02"/>
    <w:family w:val="auto"/>
    <w:pitch w:val="default"/>
  </w:font>
  <w:font w:name="Wingdings 2">
    <w:charset w:val="02"/>
    <w:family w:val="auto"/>
    <w:pitch w:val="default"/>
  </w:font>
  <w:font w:name="MT Extra">
    <w:charset w:val="02"/>
    <w:family w:val="auto"/>
    <w:pitch w:val="default"/>
  </w:font>
  <w:font w:name="OpenSymbol">
    <w:altName w:val="Arial Unicode MS"/>
    <w:charset w:val="01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0">
    <w:lvl w:ilvl="0">
      <w:start w:val="1"/>
      <w:numFmt w:val="decimal"/>
      <w:lvlText w:val="%1."/>
      <w:lvlJc w:val="start"/>
      <w:pPr>
        <w:tabs>
          <w:tab w:val="num" w:pos="720"/>
        </w:tabs>
        <w:ind w:start="720" w:hanging="360"/>
      </w:pPr>
      <w:rPr/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  <w:rPr/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  <w:rPr/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  <w:rPr/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  <w:rPr/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  <w:rPr/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  <w:rPr/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  <w:rPr/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  <w:rPr/>
    </w:lvl>
  </w:abstractNum>
  <w:abstractNum w:abstractNumId="1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0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1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</w:numbering>
</file>

<file path=word/settings.xml><?xml version="1.0" encoding="utf-8"?>
<w:settings xmlns:w="http://schemas.openxmlformats.org/wordprocessingml/2006/main">
  <w:zoom w:percent="12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paragraph" w:styleId="Heading1">
    <w:name w:val="heading 1"/>
    <w:basedOn w:val="Heading"/>
    <w:next w:val="BodyText"/>
    <w:qFormat/>
    <w:pPr>
      <w:numPr>
        <w:ilvl w:val="0"/>
        <w:numId w:val="1"/>
      </w:numPr>
      <w:spacing w:before="240" w:after="120"/>
      <w:outlineLvl w:val="0"/>
    </w:pPr>
    <w:rPr>
      <w:b/>
      <w:bCs/>
      <w:sz w:val="36"/>
      <w:szCs w:val="36"/>
    </w:rPr>
  </w:style>
  <w:style w:type="character" w:styleId="Bulletsuser">
    <w:name w:val="Bullets (user)"/>
    <w:qFormat/>
    <w:rPr>
      <w:rFonts w:ascii="OpenSymbol" w:hAnsi="OpenSymbol" w:eastAsia="OpenSymbol" w:cs="OpenSymbol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NumberingSymbols">
    <w:name w:val="Numbering Symbols"/>
    <w:qFormat/>
    <w:rPr/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311</TotalTime>
  <Application>LibreOffice/25.8.2.2$Linux_X86_64 LibreOffice_project/580$Build-2</Application>
  <AppVersion>15.0000</AppVersion>
  <Pages>6</Pages>
  <Words>1037</Words>
  <Characters>5938</Characters>
  <CharactersWithSpaces>6672</CharactersWithSpaces>
  <Paragraphs>238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2025-09-05T11:47:23Z</dcterms:created>
  <dc:creator/>
  <dc:description/>
  <dc:language>en-US</dc:language>
  <cp:lastModifiedBy/>
  <dcterms:modified xsi:type="dcterms:W3CDTF">2025-11-10T11:21:51Z</dcterms:modified>
  <cp:revision>67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